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1E31" w14:textId="4BAB3D3B" w:rsidR="00B23C3D" w:rsidRPr="00B23C3D" w:rsidRDefault="00BF5565" w:rsidP="00B23C3D">
      <w:pPr>
        <w:jc w:val="center"/>
        <w:rPr>
          <w:rFonts w:ascii="Arial" w:eastAsia="Arial" w:hAnsi="Arial" w:cs="Arial"/>
          <w:b/>
        </w:rPr>
      </w:pPr>
      <w:r>
        <w:rPr>
          <w:rFonts w:ascii="Arial" w:eastAsia="Arial" w:hAnsi="Arial" w:cs="Arial"/>
          <w:b/>
        </w:rPr>
        <w:t>CERO TOLERANCIA A QUIEN TIRE BASURA:</w:t>
      </w:r>
      <w:r w:rsidR="00C86BDD">
        <w:rPr>
          <w:rFonts w:ascii="Arial" w:eastAsia="Arial" w:hAnsi="Arial" w:cs="Arial"/>
          <w:b/>
        </w:rPr>
        <w:t xml:space="preserve"> </w:t>
      </w:r>
      <w:r w:rsidR="00726569">
        <w:rPr>
          <w:rFonts w:ascii="Arial" w:eastAsia="Arial" w:hAnsi="Arial" w:cs="Arial"/>
          <w:b/>
        </w:rPr>
        <w:t>ANA PATY PERALTA</w:t>
      </w:r>
      <w:r w:rsidR="00C86BDD">
        <w:rPr>
          <w:rFonts w:ascii="Arial" w:eastAsia="Arial" w:hAnsi="Arial" w:cs="Arial"/>
          <w:b/>
        </w:rPr>
        <w:t xml:space="preserve"> </w:t>
      </w:r>
    </w:p>
    <w:p w14:paraId="3309463F" w14:textId="77777777" w:rsidR="00B23C3D" w:rsidRPr="00B23C3D" w:rsidRDefault="00B23C3D" w:rsidP="00B23C3D">
      <w:pPr>
        <w:jc w:val="both"/>
        <w:rPr>
          <w:rFonts w:ascii="Arial" w:eastAsia="Arial" w:hAnsi="Arial" w:cs="Arial"/>
          <w:bCs/>
        </w:rPr>
      </w:pPr>
    </w:p>
    <w:p w14:paraId="2B051840" w14:textId="594207ED" w:rsidR="00F21304" w:rsidRDefault="00F21304" w:rsidP="00F21304">
      <w:pPr>
        <w:pStyle w:val="Prrafodelista"/>
        <w:numPr>
          <w:ilvl w:val="0"/>
          <w:numId w:val="7"/>
        </w:numPr>
        <w:jc w:val="both"/>
        <w:rPr>
          <w:rFonts w:ascii="Arial" w:eastAsia="Arial" w:hAnsi="Arial" w:cs="Arial"/>
          <w:bCs/>
        </w:rPr>
      </w:pPr>
      <w:r w:rsidRPr="00F21304">
        <w:rPr>
          <w:rFonts w:ascii="Arial" w:eastAsia="Arial" w:hAnsi="Arial" w:cs="Arial"/>
          <w:bCs/>
        </w:rPr>
        <w:t xml:space="preserve">Se mantienen la vigilancia y patrullaje a través de las Unidades Verdes de SIRESOL para detectar a quienes cometan esa mala práctica </w:t>
      </w:r>
    </w:p>
    <w:p w14:paraId="125D33E6" w14:textId="77777777" w:rsidR="00F21304" w:rsidRPr="00F21304" w:rsidRDefault="00F21304" w:rsidP="00F21304">
      <w:pPr>
        <w:pStyle w:val="Prrafodelista"/>
        <w:jc w:val="both"/>
        <w:rPr>
          <w:rFonts w:ascii="Arial" w:eastAsia="Arial" w:hAnsi="Arial" w:cs="Arial"/>
          <w:bCs/>
        </w:rPr>
      </w:pPr>
    </w:p>
    <w:p w14:paraId="37A9E451" w14:textId="5E6E589F" w:rsidR="00F21304" w:rsidRPr="00F21304" w:rsidRDefault="00F21304" w:rsidP="00F21304">
      <w:pPr>
        <w:pStyle w:val="Prrafodelista"/>
        <w:numPr>
          <w:ilvl w:val="0"/>
          <w:numId w:val="7"/>
        </w:numPr>
        <w:jc w:val="both"/>
        <w:rPr>
          <w:rFonts w:ascii="Arial" w:eastAsia="Arial" w:hAnsi="Arial" w:cs="Arial"/>
          <w:bCs/>
        </w:rPr>
      </w:pPr>
      <w:r w:rsidRPr="00F21304">
        <w:rPr>
          <w:rFonts w:ascii="Arial" w:eastAsia="Arial" w:hAnsi="Arial" w:cs="Arial"/>
          <w:bCs/>
        </w:rPr>
        <w:t xml:space="preserve">Supervisa los trabajos de saneamiento en el basurero clandestino de la Supermanzana 324, en el que se han retirado </w:t>
      </w:r>
      <w:r>
        <w:rPr>
          <w:rFonts w:ascii="Arial" w:eastAsia="Arial" w:hAnsi="Arial" w:cs="Arial"/>
          <w:bCs/>
        </w:rPr>
        <w:t xml:space="preserve">ocho mil </w:t>
      </w:r>
      <w:r w:rsidRPr="00F21304">
        <w:rPr>
          <w:rFonts w:ascii="Arial" w:eastAsia="Arial" w:hAnsi="Arial" w:cs="Arial"/>
          <w:bCs/>
        </w:rPr>
        <w:t xml:space="preserve">550 toneladas de residuos </w:t>
      </w:r>
      <w:r>
        <w:rPr>
          <w:rFonts w:ascii="Arial" w:eastAsia="Arial" w:hAnsi="Arial" w:cs="Arial"/>
          <w:bCs/>
        </w:rPr>
        <w:t>en un mes y medio</w:t>
      </w:r>
    </w:p>
    <w:p w14:paraId="7A7F1AD8" w14:textId="77777777" w:rsidR="00F21304" w:rsidRPr="00F21304" w:rsidRDefault="00F21304" w:rsidP="00F21304">
      <w:pPr>
        <w:jc w:val="both"/>
        <w:rPr>
          <w:rFonts w:ascii="Arial" w:eastAsia="Arial" w:hAnsi="Arial" w:cs="Arial"/>
          <w:b/>
        </w:rPr>
      </w:pPr>
    </w:p>
    <w:p w14:paraId="150866D6" w14:textId="77777777" w:rsidR="00B60BF4" w:rsidRPr="00B60BF4" w:rsidRDefault="00B23C3D" w:rsidP="00B60BF4">
      <w:pPr>
        <w:jc w:val="both"/>
        <w:rPr>
          <w:rFonts w:ascii="Arial" w:eastAsia="Arial" w:hAnsi="Arial" w:cs="Arial"/>
          <w:bCs/>
        </w:rPr>
      </w:pPr>
      <w:r w:rsidRPr="00B23C3D">
        <w:rPr>
          <w:rFonts w:ascii="Arial" w:eastAsia="Arial" w:hAnsi="Arial" w:cs="Arial"/>
          <w:b/>
        </w:rPr>
        <w:t xml:space="preserve">Cancún, Q.R., a </w:t>
      </w:r>
      <w:r w:rsidR="00443FD8">
        <w:rPr>
          <w:rFonts w:ascii="Arial" w:eastAsia="Arial" w:hAnsi="Arial" w:cs="Arial"/>
          <w:b/>
        </w:rPr>
        <w:t>30</w:t>
      </w:r>
      <w:r w:rsidRPr="00B23C3D">
        <w:rPr>
          <w:rFonts w:ascii="Arial" w:eastAsia="Arial" w:hAnsi="Arial" w:cs="Arial"/>
          <w:b/>
        </w:rPr>
        <w:t xml:space="preserve"> de marzo de 2025.-</w:t>
      </w:r>
      <w:r w:rsidRPr="00B23C3D">
        <w:rPr>
          <w:rFonts w:ascii="Arial" w:eastAsia="Arial" w:hAnsi="Arial" w:cs="Arial"/>
          <w:bCs/>
        </w:rPr>
        <w:t xml:space="preserve"> </w:t>
      </w:r>
      <w:r w:rsidR="00B60BF4" w:rsidRPr="00B60BF4">
        <w:rPr>
          <w:rFonts w:ascii="Arial" w:eastAsia="Arial" w:hAnsi="Arial" w:cs="Arial"/>
          <w:bCs/>
        </w:rPr>
        <w:t xml:space="preserve">Al atestiguar los trabajos para sanear un basurero clandestino en la Supermanzana 324, del cual se retiraron 550 toneladas desde hace mes y medio, la </w:t>
      </w:r>
      <w:proofErr w:type="gramStart"/>
      <w:r w:rsidR="00B60BF4" w:rsidRPr="00B60BF4">
        <w:rPr>
          <w:rFonts w:ascii="Arial" w:eastAsia="Arial" w:hAnsi="Arial" w:cs="Arial"/>
          <w:bCs/>
        </w:rPr>
        <w:t>Presidenta</w:t>
      </w:r>
      <w:proofErr w:type="gramEnd"/>
      <w:r w:rsidR="00B60BF4" w:rsidRPr="00B60BF4">
        <w:rPr>
          <w:rFonts w:ascii="Arial" w:eastAsia="Arial" w:hAnsi="Arial" w:cs="Arial"/>
          <w:bCs/>
        </w:rPr>
        <w:t xml:space="preserve"> Municipal, Ana Paty Peralta, reiteró el llamado a la ciudadanía a que evite esta mala práctica de tirar desechos en la calle y áreas verdes, ya que serán sancionados conforme a la normativa municipal vigente. </w:t>
      </w:r>
    </w:p>
    <w:p w14:paraId="7E5DE9EB" w14:textId="77777777" w:rsidR="00B60BF4" w:rsidRPr="00B60BF4" w:rsidRDefault="00B60BF4" w:rsidP="00B60BF4">
      <w:pPr>
        <w:jc w:val="both"/>
        <w:rPr>
          <w:rFonts w:ascii="Arial" w:eastAsia="Arial" w:hAnsi="Arial" w:cs="Arial"/>
          <w:bCs/>
        </w:rPr>
      </w:pPr>
    </w:p>
    <w:p w14:paraId="73E3D5D4" w14:textId="77777777" w:rsidR="00B60BF4" w:rsidRPr="00B60BF4" w:rsidRDefault="00B60BF4" w:rsidP="00B60BF4">
      <w:pPr>
        <w:jc w:val="both"/>
        <w:rPr>
          <w:rFonts w:ascii="Arial" w:eastAsia="Arial" w:hAnsi="Arial" w:cs="Arial"/>
          <w:bCs/>
        </w:rPr>
      </w:pPr>
      <w:r w:rsidRPr="00B60BF4">
        <w:rPr>
          <w:rFonts w:ascii="Arial" w:eastAsia="Arial" w:hAnsi="Arial" w:cs="Arial"/>
          <w:bCs/>
        </w:rPr>
        <w:t xml:space="preserve">“Hay </w:t>
      </w:r>
      <w:proofErr w:type="gramStart"/>
      <w:r w:rsidRPr="00B60BF4">
        <w:rPr>
          <w:rFonts w:ascii="Arial" w:eastAsia="Arial" w:hAnsi="Arial" w:cs="Arial"/>
          <w:bCs/>
        </w:rPr>
        <w:t>cero tolerancia</w:t>
      </w:r>
      <w:proofErr w:type="gramEnd"/>
      <w:r w:rsidRPr="00B60BF4">
        <w:rPr>
          <w:rFonts w:ascii="Arial" w:eastAsia="Arial" w:hAnsi="Arial" w:cs="Arial"/>
          <w:bCs/>
        </w:rPr>
        <w:t xml:space="preserve"> a las personas que sean captadas tirando basura o cualquier tipo de material en nuestras calles, estamos sumamente estrictos y vigilantes para acabar con este mal de años y la problemática de que se usen los espacios públicos para tirar basura”, afirmó. </w:t>
      </w:r>
    </w:p>
    <w:p w14:paraId="068F10CB" w14:textId="77777777" w:rsidR="00B60BF4" w:rsidRPr="00B60BF4" w:rsidRDefault="00B60BF4" w:rsidP="00B60BF4">
      <w:pPr>
        <w:jc w:val="both"/>
        <w:rPr>
          <w:rFonts w:ascii="Arial" w:eastAsia="Arial" w:hAnsi="Arial" w:cs="Arial"/>
          <w:bCs/>
        </w:rPr>
      </w:pPr>
    </w:p>
    <w:p w14:paraId="3983E914" w14:textId="77777777" w:rsidR="00B60BF4" w:rsidRPr="00B60BF4" w:rsidRDefault="00B60BF4" w:rsidP="00B60BF4">
      <w:pPr>
        <w:jc w:val="both"/>
        <w:rPr>
          <w:rFonts w:ascii="Arial" w:eastAsia="Arial" w:hAnsi="Arial" w:cs="Arial"/>
          <w:bCs/>
        </w:rPr>
      </w:pPr>
      <w:r w:rsidRPr="00B60BF4">
        <w:rPr>
          <w:rFonts w:ascii="Arial" w:eastAsia="Arial" w:hAnsi="Arial" w:cs="Arial"/>
          <w:bCs/>
        </w:rPr>
        <w:t xml:space="preserve">También resaltó que las Unidades Verdes del organismo descentralizado Solución Integral de Residuos Sólidos (SIRESOL), se encuentran patrullando de manera constante la ciudad y en caso de detectar a alguien que comete esa mala práctica, se le hace la sanción y detención administrativa correspondiente, por lo que se puede hacer las denuncias sobre este tema a través del número de WhatsApp 9983 53 29 90, con la foto o video del hecho y la ubicación exacta. </w:t>
      </w:r>
    </w:p>
    <w:p w14:paraId="149179FD" w14:textId="77777777" w:rsidR="00B60BF4" w:rsidRPr="00B60BF4" w:rsidRDefault="00B60BF4" w:rsidP="00B60BF4">
      <w:pPr>
        <w:jc w:val="both"/>
        <w:rPr>
          <w:rFonts w:ascii="Arial" w:eastAsia="Arial" w:hAnsi="Arial" w:cs="Arial"/>
          <w:bCs/>
        </w:rPr>
      </w:pPr>
    </w:p>
    <w:p w14:paraId="2C018A98" w14:textId="77777777" w:rsidR="00B60BF4" w:rsidRPr="00B60BF4" w:rsidRDefault="00B60BF4" w:rsidP="00B60BF4">
      <w:pPr>
        <w:jc w:val="both"/>
        <w:rPr>
          <w:rFonts w:ascii="Arial" w:eastAsia="Arial" w:hAnsi="Arial" w:cs="Arial"/>
          <w:bCs/>
        </w:rPr>
      </w:pPr>
      <w:r w:rsidRPr="00B60BF4">
        <w:rPr>
          <w:rFonts w:ascii="Arial" w:eastAsia="Arial" w:hAnsi="Arial" w:cs="Arial"/>
          <w:bCs/>
        </w:rPr>
        <w:t xml:space="preserve">Ana Paty Peralta indicó que hay muchos mecanismos para depositar debidamente los desechos sólidos, como son: a través de las rutas de recolección de basura doméstica en todas las supermanzanas de la ciudad; de las brigadas de descacharrización de la dirección de Servicios Públicos, por medio del programa “Reporta y Aporta”, y próximamente, se tendrá la primera unidad de basura vegetal para la ciudad. </w:t>
      </w:r>
    </w:p>
    <w:p w14:paraId="522EBF16" w14:textId="77777777" w:rsidR="00B60BF4" w:rsidRPr="00B60BF4" w:rsidRDefault="00B60BF4" w:rsidP="00B60BF4">
      <w:pPr>
        <w:jc w:val="both"/>
        <w:rPr>
          <w:rFonts w:ascii="Arial" w:eastAsia="Arial" w:hAnsi="Arial" w:cs="Arial"/>
          <w:bCs/>
        </w:rPr>
      </w:pPr>
    </w:p>
    <w:p w14:paraId="66658EF9" w14:textId="77777777" w:rsidR="00B60BF4" w:rsidRPr="00B60BF4" w:rsidRDefault="00B60BF4" w:rsidP="00B60BF4">
      <w:pPr>
        <w:jc w:val="both"/>
        <w:rPr>
          <w:rFonts w:ascii="Arial" w:eastAsia="Arial" w:hAnsi="Arial" w:cs="Arial"/>
          <w:bCs/>
        </w:rPr>
      </w:pPr>
      <w:r w:rsidRPr="00B60BF4">
        <w:rPr>
          <w:rFonts w:ascii="Arial" w:eastAsia="Arial" w:hAnsi="Arial" w:cs="Arial"/>
          <w:bCs/>
        </w:rPr>
        <w:t xml:space="preserve">Sobre ese sitio en particular en la Supermanzana 324, ubicado en la Avenida España, antes del cruce con la Avenida Roble, a un costado de Gran Santa Fe II, detalló </w:t>
      </w:r>
      <w:proofErr w:type="gramStart"/>
      <w:r w:rsidRPr="00B60BF4">
        <w:rPr>
          <w:rFonts w:ascii="Arial" w:eastAsia="Arial" w:hAnsi="Arial" w:cs="Arial"/>
          <w:bCs/>
        </w:rPr>
        <w:t>que</w:t>
      </w:r>
      <w:proofErr w:type="gramEnd"/>
      <w:r w:rsidRPr="00B60BF4">
        <w:rPr>
          <w:rFonts w:ascii="Arial" w:eastAsia="Arial" w:hAnsi="Arial" w:cs="Arial"/>
          <w:bCs/>
        </w:rPr>
        <w:t xml:space="preserve"> a lo largo de un mes y medio, se han retirado ocho mil 550 toneladas de desechos mediante 570 viajes de un volquete de 14 metros cuadrados, para evitar que se convierta en un foco de infección para la salud pública de los habitantes. </w:t>
      </w:r>
    </w:p>
    <w:p w14:paraId="612ADA72" w14:textId="77777777" w:rsidR="00B60BF4" w:rsidRPr="00B60BF4" w:rsidRDefault="00B60BF4" w:rsidP="00B60BF4">
      <w:pPr>
        <w:jc w:val="both"/>
        <w:rPr>
          <w:rFonts w:ascii="Arial" w:eastAsia="Arial" w:hAnsi="Arial" w:cs="Arial"/>
          <w:bCs/>
        </w:rPr>
      </w:pPr>
    </w:p>
    <w:p w14:paraId="223DA90D" w14:textId="7B100062" w:rsidR="00D50CBD" w:rsidRDefault="00B60BF4" w:rsidP="00B60BF4">
      <w:pPr>
        <w:jc w:val="both"/>
        <w:rPr>
          <w:rFonts w:ascii="Arial" w:eastAsia="Arial" w:hAnsi="Arial" w:cs="Arial"/>
          <w:bCs/>
        </w:rPr>
      </w:pPr>
      <w:r w:rsidRPr="00B60BF4">
        <w:rPr>
          <w:rFonts w:ascii="Arial" w:eastAsia="Arial" w:hAnsi="Arial" w:cs="Arial"/>
          <w:bCs/>
        </w:rPr>
        <w:lastRenderedPageBreak/>
        <w:t xml:space="preserve">Por último, Ana Paty Peralta recordó </w:t>
      </w:r>
      <w:proofErr w:type="gramStart"/>
      <w:r w:rsidRPr="00B60BF4">
        <w:rPr>
          <w:rFonts w:ascii="Arial" w:eastAsia="Arial" w:hAnsi="Arial" w:cs="Arial"/>
          <w:bCs/>
        </w:rPr>
        <w:t>que</w:t>
      </w:r>
      <w:proofErr w:type="gramEnd"/>
      <w:r w:rsidRPr="00B60BF4">
        <w:rPr>
          <w:rFonts w:ascii="Arial" w:eastAsia="Arial" w:hAnsi="Arial" w:cs="Arial"/>
          <w:bCs/>
        </w:rPr>
        <w:t xml:space="preserve"> para evitar esta mala práctica, el relleno sanitario está abierto de lunes a jueves para que los ciudadanos que necesiten tirar su basura acudan sin costo, con un peso de hasta 200 kilogramos, ya que de esta forma se evitará que usen espacios públicos o lotes baldíos para dejarla y causar mala imagen para la ciudad.</w:t>
      </w:r>
    </w:p>
    <w:p w14:paraId="2FEBB3DA" w14:textId="77777777" w:rsidR="00B60BF4" w:rsidRPr="00B23C3D" w:rsidRDefault="00B60BF4" w:rsidP="00B60BF4">
      <w:pPr>
        <w:jc w:val="both"/>
        <w:rPr>
          <w:rFonts w:ascii="Arial" w:eastAsia="Arial" w:hAnsi="Arial" w:cs="Arial"/>
          <w:bCs/>
        </w:rPr>
      </w:pPr>
    </w:p>
    <w:p w14:paraId="30F77CCE" w14:textId="45A04C7E" w:rsidR="00B23C3D" w:rsidRPr="00DE4F0C" w:rsidRDefault="00B23C3D" w:rsidP="000357D0">
      <w:pPr>
        <w:jc w:val="center"/>
        <w:rPr>
          <w:rFonts w:ascii="Arial" w:eastAsia="Arial" w:hAnsi="Arial" w:cs="Arial"/>
          <w:bCs/>
        </w:rPr>
      </w:pPr>
      <w:r w:rsidRPr="00B23C3D">
        <w:rPr>
          <w:rFonts w:ascii="Arial" w:eastAsia="Arial" w:hAnsi="Arial" w:cs="Arial"/>
          <w:bCs/>
        </w:rPr>
        <w:t>************</w:t>
      </w:r>
    </w:p>
    <w:p w14:paraId="3292F7BD" w14:textId="7AD52702" w:rsidR="00B4101A" w:rsidRPr="00DE4F0C" w:rsidRDefault="00B4101A" w:rsidP="00B23C3D">
      <w:pPr>
        <w:jc w:val="both"/>
        <w:rPr>
          <w:rFonts w:ascii="Arial" w:eastAsia="Arial" w:hAnsi="Arial" w:cs="Arial"/>
          <w:bCs/>
        </w:rPr>
      </w:pP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32B6" w14:textId="77777777" w:rsidR="001C4229" w:rsidRDefault="001C4229">
      <w:r>
        <w:separator/>
      </w:r>
    </w:p>
  </w:endnote>
  <w:endnote w:type="continuationSeparator" w:id="0">
    <w:p w14:paraId="60F984F4" w14:textId="77777777" w:rsidR="001C4229" w:rsidRDefault="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C62C93">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BB31" w14:textId="77777777" w:rsidR="001C4229" w:rsidRDefault="001C4229">
      <w:r>
        <w:separator/>
      </w:r>
    </w:p>
  </w:footnote>
  <w:footnote w:type="continuationSeparator" w:id="0">
    <w:p w14:paraId="36DCE425" w14:textId="77777777" w:rsidR="001C4229" w:rsidRDefault="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C62C93">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08F281A0" w:rsidR="00B4101A" w:rsidRDefault="00C62C93">
                          <w:pPr>
                            <w:textDirection w:val="btLr"/>
                          </w:pPr>
                          <w:r>
                            <w:rPr>
                              <w:rFonts w:cs="Calibri"/>
                              <w:b/>
                              <w:color w:val="000000"/>
                            </w:rPr>
                            <w:t xml:space="preserve">Comunicado de prensa: </w:t>
                          </w:r>
                          <w:r w:rsidR="00D8321C">
                            <w:rPr>
                              <w:rFonts w:cs="Calibri"/>
                              <w:b/>
                              <w:color w:val="000000"/>
                            </w:rPr>
                            <w:t>6</w:t>
                          </w:r>
                          <w:r w:rsidR="00B60BF4">
                            <w:rPr>
                              <w:rFonts w:cs="Calibri"/>
                              <w:b/>
                              <w:color w:val="000000"/>
                            </w:rPr>
                            <w:t>79</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" fillcolor="white [3201]" strokecolor="black [3200]" strokeweight="1pt">
              <v:stroke startarrowwidth="narrow" startarrowlength="short" endarrowwidth="narrow" endarrowlength="short"/>
              <v:textbox inset="2.53958mm,1.2694mm,2.53958mm,1.2694mm">
                <w:txbxContent>
                  <w:p w14:paraId="228B60DB" w14:textId="08F281A0" w:rsidR="00B4101A" w:rsidRDefault="00C62C93">
                    <w:pPr>
                      <w:textDirection w:val="btLr"/>
                    </w:pPr>
                    <w:r>
                      <w:rPr>
                        <w:rFonts w:cs="Calibri"/>
                        <w:b/>
                        <w:color w:val="000000"/>
                      </w:rPr>
                      <w:t xml:space="preserve">Comunicado de prensa: </w:t>
                    </w:r>
                    <w:r w:rsidR="00D8321C">
                      <w:rPr>
                        <w:rFonts w:cs="Calibri"/>
                        <w:b/>
                        <w:color w:val="000000"/>
                      </w:rPr>
                      <w:t>6</w:t>
                    </w:r>
                    <w:r w:rsidR="00B60BF4">
                      <w:rPr>
                        <w:rFonts w:cs="Calibri"/>
                        <w:b/>
                        <w:color w:val="000000"/>
                      </w:rPr>
                      <w:t>79</w:t>
                    </w:r>
                  </w:p>
                </w:txbxContent>
              </v:textbox>
            </v:rect>
          </w:pict>
        </mc:Fallback>
      </mc:AlternateContent>
    </w:r>
  </w:p>
  <w:p w14:paraId="18DEC6DA" w14:textId="77777777" w:rsidR="00B4101A" w:rsidRDefault="00C62C93">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A690E"/>
    <w:multiLevelType w:val="hybridMultilevel"/>
    <w:tmpl w:val="9E8265AA"/>
    <w:lvl w:ilvl="0" w:tplc="9480744A">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0357D0"/>
    <w:rsid w:val="001C4229"/>
    <w:rsid w:val="001E0755"/>
    <w:rsid w:val="00226161"/>
    <w:rsid w:val="00280BB1"/>
    <w:rsid w:val="002A003B"/>
    <w:rsid w:val="002B3631"/>
    <w:rsid w:val="00443FD8"/>
    <w:rsid w:val="00453787"/>
    <w:rsid w:val="004565C7"/>
    <w:rsid w:val="004D3925"/>
    <w:rsid w:val="00571074"/>
    <w:rsid w:val="00642179"/>
    <w:rsid w:val="00660B27"/>
    <w:rsid w:val="00677F76"/>
    <w:rsid w:val="006D4A40"/>
    <w:rsid w:val="00726569"/>
    <w:rsid w:val="00731618"/>
    <w:rsid w:val="007C0364"/>
    <w:rsid w:val="00825196"/>
    <w:rsid w:val="008420A8"/>
    <w:rsid w:val="008728A2"/>
    <w:rsid w:val="0097269A"/>
    <w:rsid w:val="00A02D92"/>
    <w:rsid w:val="00A058F7"/>
    <w:rsid w:val="00A74F61"/>
    <w:rsid w:val="00B23C3D"/>
    <w:rsid w:val="00B4101A"/>
    <w:rsid w:val="00B510F7"/>
    <w:rsid w:val="00B60BF4"/>
    <w:rsid w:val="00BF5565"/>
    <w:rsid w:val="00C2564A"/>
    <w:rsid w:val="00C62C93"/>
    <w:rsid w:val="00C86BDD"/>
    <w:rsid w:val="00CD7FC4"/>
    <w:rsid w:val="00D50CBD"/>
    <w:rsid w:val="00D8321C"/>
    <w:rsid w:val="00DE4F0C"/>
    <w:rsid w:val="00DE5E28"/>
    <w:rsid w:val="00E517E3"/>
    <w:rsid w:val="00E90416"/>
    <w:rsid w:val="00EA51FE"/>
    <w:rsid w:val="00F2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9</cp:revision>
  <dcterms:created xsi:type="dcterms:W3CDTF">2025-03-24T19:59:00Z</dcterms:created>
  <dcterms:modified xsi:type="dcterms:W3CDTF">2025-03-30T22:41:00Z</dcterms:modified>
</cp:coreProperties>
</file>